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68F94F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Maison d'habitation 8-10, 6953 Forrières</w:t>
        <w:br w:type="textWrapping"/>
        <w:t>83015B0098/00X000</w:t>
        <w:br w:type="textWrapping"/>
        <w:t>Rue d'Eccourt 1+, 6953 Forrières</w:t>
        <w:br w:type="textWrapping"/>
        <w:t>83015B0679/00G000</w:t>
        <w:br w:type="textWrapping"/>
        <w:t>Courtis Madeleine, 6953 Forrières</w:t>
        <w:br w:type="textWrapping"/>
        <w:t>83015B0679/00F000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"https://eservices.minfin.fgov.be/ecad-web/?local=nl_BE&amp;capakey=83015B0098/00X000"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"https://eservices.minfin.fgov.be/ecad-web/?local=nl_BE&amp;capakey=83015B0098/00X000"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"https://eservices.minfin.fgov.be/ecad-web/?local=nl_BE&amp;capakey=83015B0098/00X000"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"https://eservices.minfin.fgov.be/ecad-web/?local=nl_BE&amp;capakey=83015B0098/00X000"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97141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971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9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26-00-0113/001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07/03/2026 - 2g60uu9w782kv40gdn7i9zukc1bmzpkkt4r10x2y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Maison d'habitation 8-10, 6953 Forrières</w:t>
      <w:br w:type="textWrapping"/>
      <w:t>Rue d'Eccourt 1+, 6953 Forrières</w:t>
      <w:br w:type="textWrapping"/>
      <w:t>Courtis Madeleine, 6953 Forrières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69" Type="http://schemas.openxmlformats.org/officeDocument/2006/relationships/image" Target="/media/image69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